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A56A" w14:textId="77777777" w:rsidR="00257609" w:rsidRDefault="00257609">
      <w:r>
        <w:rPr>
          <w:rFonts w:ascii="Times New Roman" w:hAnsi="Times New Roman"/>
        </w:rPr>
        <w:t>LCPD Meeting Minutes</w:t>
      </w:r>
    </w:p>
    <w:p w14:paraId="1BE89320" w14:textId="5BCC50D3" w:rsidR="00257609" w:rsidRDefault="000F5748">
      <w:r>
        <w:rPr>
          <w:rFonts w:ascii="Times New Roman" w:hAnsi="Times New Roman"/>
        </w:rPr>
        <w:t>January 29, 2024</w:t>
      </w:r>
    </w:p>
    <w:p w14:paraId="4460EE45" w14:textId="66C4599D" w:rsidR="00257609" w:rsidRDefault="00257609">
      <w:r>
        <w:rPr>
          <w:rFonts w:ascii="Times New Roman" w:hAnsi="Times New Roman"/>
        </w:rPr>
        <w:t xml:space="preserve">Recorder: </w:t>
      </w:r>
      <w:r w:rsidR="000F5748">
        <w:rPr>
          <w:rFonts w:ascii="Times New Roman" w:hAnsi="Times New Roman"/>
        </w:rPr>
        <w:t>Janet Wade</w:t>
      </w:r>
    </w:p>
    <w:p w14:paraId="55A19705" w14:textId="77777777" w:rsidR="00257609" w:rsidRDefault="00257609">
      <w:pPr>
        <w:rPr>
          <w:rFonts w:ascii="Times New Roman" w:hAnsi="Times New Roman"/>
        </w:rPr>
      </w:pPr>
    </w:p>
    <w:p w14:paraId="3BFE9CF3" w14:textId="69D135B9" w:rsidR="003E04E8" w:rsidRDefault="003E04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</w:p>
    <w:p w14:paraId="2A76B54C" w14:textId="66402C40" w:rsidR="000F5748" w:rsidRDefault="000F5748" w:rsidP="000F5748">
      <w:r>
        <w:t xml:space="preserve">Cheryl Smith, </w:t>
      </w:r>
      <w:r w:rsidR="00DE7D0F">
        <w:t>Andy Curry</w:t>
      </w:r>
      <w:r>
        <w:t>, Jordan Scarr (Utah DHHS), Amanda Longwell, Stacy</w:t>
      </w:r>
      <w:r w:rsidR="00DE3ADB">
        <w:t xml:space="preserve"> </w:t>
      </w:r>
      <w:r>
        <w:t>Stanford</w:t>
      </w:r>
      <w:r w:rsidR="00DE3ADB">
        <w:t>,</w:t>
      </w:r>
      <w:r>
        <w:t xml:space="preserve"> Stephanie Roach, Greg Green, Ashley Donham, DHHS, OSUMH, Andrew Riggle, </w:t>
      </w:r>
      <w:r w:rsidR="00716BF0">
        <w:t xml:space="preserve">DLC, </w:t>
      </w:r>
      <w:r>
        <w:t>Nate Crippes,</w:t>
      </w:r>
      <w:r w:rsidR="00716BF0">
        <w:t xml:space="preserve"> DLC, </w:t>
      </w:r>
      <w:r>
        <w:t>Mary Eargle, Janis Ferre, Anita Bennett, M</w:t>
      </w:r>
      <w:r w:rsidR="008375B3">
        <w:t>arianne</w:t>
      </w:r>
      <w:r>
        <w:t xml:space="preserve"> Neff, Autumn, Matthew Huskinson, JoLynne Lyon, Mary Urie, Kari Teague, Christi Carpenter, Gina Pola Money, Sylvia Lam, Marian Furst</w:t>
      </w:r>
      <w:r w:rsidR="00190866">
        <w:t>,</w:t>
      </w:r>
      <w:r>
        <w:t xml:space="preserve"> Utah RDAC, </w:t>
      </w:r>
      <w:r w:rsidR="003E04E8">
        <w:t>Janet Wade</w:t>
      </w:r>
      <w:r w:rsidR="00226034">
        <w:t>, Jenny Koftonow</w:t>
      </w:r>
      <w:r w:rsidR="008D54A8">
        <w:t xml:space="preserve">, </w:t>
      </w:r>
      <w:r w:rsidR="006F0155">
        <w:t xml:space="preserve">Anneli Smith, </w:t>
      </w:r>
      <w:r w:rsidR="00453350">
        <w:t>Connie Schoo</w:t>
      </w:r>
      <w:r w:rsidR="00DA5673">
        <w:t xml:space="preserve">n. </w:t>
      </w:r>
    </w:p>
    <w:p w14:paraId="5753F40C" w14:textId="77777777" w:rsidR="00CE2120" w:rsidRDefault="00CE2120" w:rsidP="000F5748"/>
    <w:p w14:paraId="0AF64447" w14:textId="6A21C4DD" w:rsidR="001141AB" w:rsidRDefault="001141AB" w:rsidP="000F5748">
      <w:r>
        <w:t xml:space="preserve">Approval of Minutes – Motion </w:t>
      </w:r>
      <w:r w:rsidR="00C715E7">
        <w:t>–</w:t>
      </w:r>
      <w:r>
        <w:t xml:space="preserve"> </w:t>
      </w:r>
      <w:r w:rsidR="00C715E7">
        <w:t>Autumn – Seconded Gina Pola Money</w:t>
      </w:r>
    </w:p>
    <w:p w14:paraId="67250802" w14:textId="77777777" w:rsidR="00190866" w:rsidRDefault="00190866" w:rsidP="000F5748"/>
    <w:p w14:paraId="12B12D37" w14:textId="77777777" w:rsidR="00190866" w:rsidRDefault="00190866" w:rsidP="00190866">
      <w:r>
        <w:t>Welcome and Introductions – Gina Pola Money</w:t>
      </w:r>
    </w:p>
    <w:p w14:paraId="475CB4AD" w14:textId="77777777" w:rsidR="00DE7D0F" w:rsidRDefault="00DE7D0F" w:rsidP="00190866"/>
    <w:p w14:paraId="01061451" w14:textId="77AED355" w:rsidR="00DE7D0F" w:rsidRDefault="00DE7D0F" w:rsidP="00190866">
      <w:r>
        <w:t>Bill Tracker</w:t>
      </w:r>
    </w:p>
    <w:p w14:paraId="3BE1529E" w14:textId="303AC385" w:rsidR="009B38B3" w:rsidRDefault="005A4C93" w:rsidP="00190866">
      <w:hyperlink r:id="rId7" w:anchor="gid=0" w:history="1">
        <w:r w:rsidR="009B38B3">
          <w:rPr>
            <w:rStyle w:val="Hyperlink"/>
          </w:rPr>
          <w:t>LCPD Bill Tracker 2024 - Google Sheets</w:t>
        </w:r>
      </w:hyperlink>
    </w:p>
    <w:p w14:paraId="4CB49AE2" w14:textId="77777777" w:rsidR="009B38B3" w:rsidRDefault="009B38B3" w:rsidP="00190866"/>
    <w:p w14:paraId="60848C34" w14:textId="0168E9FC" w:rsidR="009B38B3" w:rsidRDefault="009B38B3" w:rsidP="00190866">
      <w:r>
        <w:t xml:space="preserve">Anita Bennett went through the Bill Tracker. </w:t>
      </w:r>
      <w:r w:rsidR="006959E1">
        <w:t xml:space="preserve">The Bill Tracker includes the position voted on by the LCPD members. </w:t>
      </w:r>
    </w:p>
    <w:p w14:paraId="5FF32A14" w14:textId="77777777" w:rsidR="00C93C9C" w:rsidRDefault="00C93C9C" w:rsidP="00190866"/>
    <w:p w14:paraId="7DF095B7" w14:textId="2CD92D66" w:rsidR="00C93C9C" w:rsidRDefault="00066B0D" w:rsidP="00190866">
      <w:r>
        <w:t>Several Bills required clarification. See below:</w:t>
      </w:r>
    </w:p>
    <w:p w14:paraId="3D42BF21" w14:textId="77777777" w:rsidR="00066B0D" w:rsidRDefault="00066B0D" w:rsidP="00190866"/>
    <w:p w14:paraId="32204D74" w14:textId="37A45AD4" w:rsidR="00190866" w:rsidRDefault="00066B0D" w:rsidP="00190866">
      <w:r>
        <w:t xml:space="preserve"> </w:t>
      </w:r>
    </w:p>
    <w:p w14:paraId="024CD9B4" w14:textId="5E371DCD" w:rsidR="00C715E7" w:rsidRDefault="005A4C93" w:rsidP="000F5748">
      <w:hyperlink r:id="rId8" w:history="1">
        <w:r w:rsidR="007D2CC8">
          <w:rPr>
            <w:rStyle w:val="Hyperlink"/>
          </w:rPr>
          <w:t>HB0197 (utah.gov)</w:t>
        </w:r>
      </w:hyperlink>
      <w:r w:rsidR="007D2CC8">
        <w:t xml:space="preserve"> </w:t>
      </w:r>
      <w:r w:rsidR="001B6112">
        <w:t xml:space="preserve">M. Judkins. Requirements for </w:t>
      </w:r>
      <w:r w:rsidR="005E4B5F">
        <w:t>Supported Decision</w:t>
      </w:r>
      <w:r w:rsidR="00744115">
        <w:t>-</w:t>
      </w:r>
      <w:r w:rsidR="005E4B5F">
        <w:t>Making</w:t>
      </w:r>
      <w:r w:rsidR="00744115">
        <w:t xml:space="preserve"> Agreements</w:t>
      </w:r>
    </w:p>
    <w:p w14:paraId="28E0DAD4" w14:textId="57C339CE" w:rsidR="00E60779" w:rsidRDefault="00744115" w:rsidP="000F5748">
      <w:r>
        <w:t xml:space="preserve"> </w:t>
      </w:r>
    </w:p>
    <w:p w14:paraId="557D1F75" w14:textId="5204BB77" w:rsidR="00E60779" w:rsidRDefault="00E60779" w:rsidP="000F5748">
      <w:r>
        <w:t xml:space="preserve">Anneli </w:t>
      </w:r>
      <w:r w:rsidR="00E053DB">
        <w:t xml:space="preserve">stated that she </w:t>
      </w:r>
      <w:r w:rsidR="001A6658">
        <w:t xml:space="preserve">is </w:t>
      </w:r>
      <w:r>
        <w:t>still concerned</w:t>
      </w:r>
      <w:r w:rsidR="001A6658">
        <w:t xml:space="preserve"> about</w:t>
      </w:r>
      <w:r>
        <w:t xml:space="preserve"> the presumption language. </w:t>
      </w:r>
    </w:p>
    <w:p w14:paraId="1F8F8EFA" w14:textId="77777777" w:rsidR="00015386" w:rsidRDefault="00015386" w:rsidP="000F5748"/>
    <w:p w14:paraId="6F44E40F" w14:textId="77777777" w:rsidR="00E053DB" w:rsidRDefault="00015386" w:rsidP="000F5748">
      <w:r>
        <w:t xml:space="preserve">Nate: Asked about the concern over presumption language. </w:t>
      </w:r>
    </w:p>
    <w:p w14:paraId="23B559CF" w14:textId="0789A135" w:rsidR="00015386" w:rsidRDefault="00E053DB" w:rsidP="000F5748">
      <w:r>
        <w:t xml:space="preserve">Anneli: </w:t>
      </w:r>
      <w:r w:rsidR="00015386">
        <w:t>Line</w:t>
      </w:r>
      <w:r w:rsidR="001107AC">
        <w:t xml:space="preserve"> 312 – 314. If someone doesn’t have </w:t>
      </w:r>
      <w:r>
        <w:t>guardianship</w:t>
      </w:r>
      <w:r w:rsidR="001A6658">
        <w:t>,</w:t>
      </w:r>
      <w:r w:rsidR="001107AC">
        <w:t xml:space="preserve"> then the law would presume that the person </w:t>
      </w:r>
      <w:proofErr w:type="gramStart"/>
      <w:r w:rsidR="001107AC">
        <w:t>has the ability to</w:t>
      </w:r>
      <w:proofErr w:type="gramEnd"/>
      <w:r w:rsidR="001107AC">
        <w:t xml:space="preserve"> make decisions. </w:t>
      </w:r>
    </w:p>
    <w:p w14:paraId="144142C1" w14:textId="77777777" w:rsidR="001141AB" w:rsidRDefault="001141AB" w:rsidP="000F5748"/>
    <w:p w14:paraId="0492A9E0" w14:textId="70BA98DA" w:rsidR="002069B3" w:rsidRDefault="00760748">
      <w:r>
        <w:t>Kari</w:t>
      </w:r>
      <w:r w:rsidR="00E053DB">
        <w:t>:</w:t>
      </w:r>
      <w:r>
        <w:t xml:space="preserve"> Does someone ha</w:t>
      </w:r>
      <w:r w:rsidR="001A6658">
        <w:t>ve</w:t>
      </w:r>
      <w:r>
        <w:t xml:space="preserve"> to have guardianship to qualify?</w:t>
      </w:r>
      <w:r w:rsidR="00E053DB">
        <w:t xml:space="preserve"> </w:t>
      </w:r>
      <w:r>
        <w:t xml:space="preserve">The </w:t>
      </w:r>
      <w:r w:rsidR="005A2399">
        <w:t>self-advocates</w:t>
      </w:r>
      <w:r>
        <w:t xml:space="preserve"> didn’t have someone holding guardianship and were encouraged </w:t>
      </w:r>
      <w:r w:rsidR="00E053DB">
        <w:t xml:space="preserve">by the opportunity to use Supported Decision-Making. </w:t>
      </w:r>
    </w:p>
    <w:p w14:paraId="2E11C42F" w14:textId="77777777" w:rsidR="00E053DB" w:rsidRDefault="00E053DB"/>
    <w:p w14:paraId="0C812221" w14:textId="546A679D" w:rsidR="001A6658" w:rsidRDefault="00292D1C">
      <w:r>
        <w:t>Nate</w:t>
      </w:r>
      <w:r w:rsidR="00E053DB">
        <w:t>:</w:t>
      </w:r>
      <w:r>
        <w:t xml:space="preserve"> It is an option to use S</w:t>
      </w:r>
      <w:r w:rsidR="00E053DB">
        <w:t xml:space="preserve">upported </w:t>
      </w:r>
      <w:r>
        <w:t>D</w:t>
      </w:r>
      <w:r w:rsidR="00E053DB">
        <w:t>ecision-Making</w:t>
      </w:r>
      <w:r w:rsidR="002069B3">
        <w:t xml:space="preserve"> for people to utilize</w:t>
      </w:r>
      <w:r>
        <w:t>. There are ways it can coordinate with a guardian. If you have a guardian</w:t>
      </w:r>
      <w:r w:rsidR="005A2399">
        <w:t>,</w:t>
      </w:r>
      <w:r>
        <w:t xml:space="preserve"> you </w:t>
      </w:r>
      <w:r w:rsidR="00000E36">
        <w:t>are not obligated to use S</w:t>
      </w:r>
      <w:r w:rsidR="00E053DB">
        <w:t xml:space="preserve">upported Decision-Making. </w:t>
      </w:r>
    </w:p>
    <w:p w14:paraId="0AA2954E" w14:textId="37C0E3F5" w:rsidR="00DA5C25" w:rsidRDefault="00DA5C25"/>
    <w:p w14:paraId="7973B21D" w14:textId="77777777" w:rsidR="00000E36" w:rsidRDefault="00000E36"/>
    <w:p w14:paraId="159BDC2E" w14:textId="4D3021E0" w:rsidR="00437C06" w:rsidRDefault="005A4C93">
      <w:hyperlink r:id="rId9" w:history="1">
        <w:r w:rsidR="00EA6E9B">
          <w:rPr>
            <w:rStyle w:val="Hyperlink"/>
          </w:rPr>
          <w:t>HB0388 (utah.gov)</w:t>
        </w:r>
      </w:hyperlink>
      <w:r w:rsidR="00437C06">
        <w:t>– Rep Action and Sen Kennedy.</w:t>
      </w:r>
      <w:r w:rsidR="008D5DFC">
        <w:t xml:space="preserve"> </w:t>
      </w:r>
      <w:r w:rsidR="008D5DFC">
        <w:rPr>
          <w:rFonts w:ascii="Arial" w:hAnsi="Arial"/>
          <w:sz w:val="20"/>
          <w:szCs w:val="20"/>
        </w:rPr>
        <w:t>Division of Services for People with Disabilities Amendments</w:t>
      </w:r>
    </w:p>
    <w:p w14:paraId="1488ACFE" w14:textId="77777777" w:rsidR="009A7084" w:rsidRDefault="00437C06">
      <w:r>
        <w:t>Appropriately fund an equivalent service</w:t>
      </w:r>
      <w:r w:rsidR="00EE1B5C">
        <w:t xml:space="preserve">. </w:t>
      </w:r>
    </w:p>
    <w:p w14:paraId="3EDE3445" w14:textId="2A39F91D" w:rsidR="002436C7" w:rsidRDefault="009A7084">
      <w:r>
        <w:t xml:space="preserve">Anita – the core of this bill is that it supports person centered and an array of services to meet </w:t>
      </w:r>
      <w:r w:rsidR="002D1A2F">
        <w:t xml:space="preserve">the </w:t>
      </w:r>
      <w:r>
        <w:t xml:space="preserve">needs. </w:t>
      </w:r>
      <w:r w:rsidR="002D1A2F">
        <w:t xml:space="preserve">DSPD must appropriately fund an equivalent service. </w:t>
      </w:r>
      <w:r>
        <w:t>If</w:t>
      </w:r>
      <w:r w:rsidR="002D1A2F">
        <w:t xml:space="preserve"> services are changed</w:t>
      </w:r>
      <w:r>
        <w:t xml:space="preserve"> there </w:t>
      </w:r>
      <w:r w:rsidR="002D1A2F">
        <w:t>must</w:t>
      </w:r>
      <w:r>
        <w:t xml:space="preserve"> be a reasonable </w:t>
      </w:r>
      <w:r w:rsidR="002436C7">
        <w:t>e</w:t>
      </w:r>
      <w:r>
        <w:t>quivalence</w:t>
      </w:r>
      <w:r w:rsidR="002436C7">
        <w:t>.</w:t>
      </w:r>
    </w:p>
    <w:p w14:paraId="15ED989B" w14:textId="77777777" w:rsidR="002436C7" w:rsidRDefault="002436C7"/>
    <w:p w14:paraId="1358575B" w14:textId="7B9CF8E5" w:rsidR="001A6658" w:rsidRDefault="00EE1B5C">
      <w:r>
        <w:t xml:space="preserve">Support </w:t>
      </w:r>
      <w:r w:rsidR="002D1A2F">
        <w:t>C</w:t>
      </w:r>
      <w:r>
        <w:t>oordinator concern</w:t>
      </w:r>
      <w:r w:rsidR="002D1A2F">
        <w:t>:</w:t>
      </w:r>
      <w:r>
        <w:t xml:space="preserve"> </w:t>
      </w:r>
      <w:r w:rsidR="002D1A2F">
        <w:t xml:space="preserve">Support Coordinators </w:t>
      </w:r>
      <w:r w:rsidR="002436C7">
        <w:t xml:space="preserve">are the ones </w:t>
      </w:r>
      <w:r w:rsidR="002D1A2F">
        <w:t xml:space="preserve">already </w:t>
      </w:r>
      <w:r w:rsidR="002436C7">
        <w:t xml:space="preserve">implementing </w:t>
      </w:r>
      <w:r w:rsidR="00C263A2">
        <w:t xml:space="preserve">and providing and equivalent service if a service is discontinued. </w:t>
      </w:r>
      <w:r w:rsidR="00DE0D6F">
        <w:t>It is buil</w:t>
      </w:r>
      <w:r w:rsidR="002436C7">
        <w:t>t</w:t>
      </w:r>
      <w:r w:rsidR="00DE0D6F">
        <w:t xml:space="preserve"> in</w:t>
      </w:r>
      <w:r w:rsidR="00C263A2">
        <w:t>to</w:t>
      </w:r>
      <w:r w:rsidR="00DE0D6F">
        <w:t xml:space="preserve"> the system to ask for </w:t>
      </w:r>
      <w:r w:rsidR="002436C7">
        <w:t>replacement</w:t>
      </w:r>
      <w:r w:rsidR="00DE0D6F">
        <w:t xml:space="preserve"> </w:t>
      </w:r>
      <w:r w:rsidR="00DE0D6F">
        <w:lastRenderedPageBreak/>
        <w:t xml:space="preserve">services. If this bill would earmark the </w:t>
      </w:r>
      <w:r w:rsidR="00C263A2">
        <w:t>priority,</w:t>
      </w:r>
      <w:r w:rsidR="00DE0D6F">
        <w:t xml:space="preserve"> then that is a good thing. </w:t>
      </w:r>
    </w:p>
    <w:p w14:paraId="517B7C83" w14:textId="77777777" w:rsidR="002436C7" w:rsidRDefault="002436C7"/>
    <w:p w14:paraId="5D21EC47" w14:textId="15A3E627" w:rsidR="00DE0D6F" w:rsidRDefault="00DE0D6F">
      <w:r>
        <w:t xml:space="preserve">The question is what is an equivalent service? </w:t>
      </w:r>
      <w:r w:rsidR="00654EE7">
        <w:t xml:space="preserve">The broadness of an equivalent support is difficult. </w:t>
      </w:r>
    </w:p>
    <w:p w14:paraId="4AC7F7B0" w14:textId="77777777" w:rsidR="00654EE7" w:rsidRDefault="00654EE7"/>
    <w:p w14:paraId="6F8C41D0" w14:textId="0E728DDA" w:rsidR="00654EE7" w:rsidRDefault="00413E96">
      <w:r>
        <w:t xml:space="preserve">The </w:t>
      </w:r>
      <w:r w:rsidR="00C263A2">
        <w:t>S</w:t>
      </w:r>
      <w:r>
        <w:t xml:space="preserve">upport </w:t>
      </w:r>
      <w:r w:rsidR="00C263A2">
        <w:t>C</w:t>
      </w:r>
      <w:r>
        <w:t xml:space="preserve">oordinators </w:t>
      </w:r>
      <w:r w:rsidR="00C263A2">
        <w:t>A</w:t>
      </w:r>
      <w:r>
        <w:t xml:space="preserve">ssociation does support the use of equivalent services. </w:t>
      </w:r>
      <w:r w:rsidR="009C6766">
        <w:t>This Bill would be a benefit</w:t>
      </w:r>
      <w:r w:rsidR="00CF5BB2">
        <w:t>,</w:t>
      </w:r>
      <w:r w:rsidR="009C6766">
        <w:t xml:space="preserve"> but it could cause financial challenges to DSPD</w:t>
      </w:r>
      <w:r w:rsidR="00CF5BB2">
        <w:t>.</w:t>
      </w:r>
      <w:r w:rsidR="009A13BD">
        <w:t xml:space="preserve"> The waiver stipulates that we </w:t>
      </w:r>
      <w:r w:rsidR="00C263A2">
        <w:t>must</w:t>
      </w:r>
      <w:r w:rsidR="009A13BD">
        <w:t xml:space="preserve"> use all available services.</w:t>
      </w:r>
    </w:p>
    <w:p w14:paraId="1973F825" w14:textId="77777777" w:rsidR="00CF5BB2" w:rsidRDefault="00CF5BB2"/>
    <w:p w14:paraId="4C6E95E6" w14:textId="1BC38B8E" w:rsidR="00CF5BB2" w:rsidRDefault="00CF5BB2">
      <w:r>
        <w:t>Greg</w:t>
      </w:r>
      <w:r w:rsidR="00C263A2">
        <w:t>:</w:t>
      </w:r>
      <w:r>
        <w:t xml:space="preserve"> In the case of someone referred out to an </w:t>
      </w:r>
      <w:r w:rsidR="00FC42BD">
        <w:t>outside service</w:t>
      </w:r>
      <w:r>
        <w:t xml:space="preserve"> – if that service lost its own funding would there be a danger of the person losing </w:t>
      </w:r>
      <w:r w:rsidR="00C263A2">
        <w:t>waiver</w:t>
      </w:r>
      <w:r>
        <w:t xml:space="preserve"> eligibility. </w:t>
      </w:r>
      <w:r w:rsidR="00FC42BD">
        <w:t xml:space="preserve">No. </w:t>
      </w:r>
      <w:r w:rsidR="00643D51">
        <w:t xml:space="preserve">DSPD logic is if you don’t use your budget then you will lose it as DSPD thinks that you don’t need </w:t>
      </w:r>
      <w:r w:rsidR="00C263A2">
        <w:t xml:space="preserve">the funding. </w:t>
      </w:r>
      <w:r w:rsidR="00643D51">
        <w:t xml:space="preserve"> </w:t>
      </w:r>
      <w:r w:rsidR="00160F0D">
        <w:t xml:space="preserve">DSPD funds the need </w:t>
      </w:r>
      <w:proofErr w:type="gramStart"/>
      <w:r w:rsidR="00160F0D">
        <w:t>as long as</w:t>
      </w:r>
      <w:proofErr w:type="gramEnd"/>
      <w:r w:rsidR="00160F0D">
        <w:t xml:space="preserve"> the need exists. </w:t>
      </w:r>
    </w:p>
    <w:p w14:paraId="6C151AEB" w14:textId="77777777" w:rsidR="00446D02" w:rsidRDefault="00446D02"/>
    <w:p w14:paraId="78807625" w14:textId="5FD2421B" w:rsidR="00446D02" w:rsidRDefault="00446D02">
      <w:r>
        <w:t>Greg</w:t>
      </w:r>
      <w:r w:rsidR="00C263A2">
        <w:t xml:space="preserve">: </w:t>
      </w:r>
      <w:r>
        <w:t>It would be nice to introduce some language to guarantee services after the transfer. That would give a safety net</w:t>
      </w:r>
      <w:r w:rsidR="002B7D28">
        <w:t xml:space="preserve"> for people changing services.</w:t>
      </w:r>
    </w:p>
    <w:p w14:paraId="039C3C57" w14:textId="77777777" w:rsidR="00C12E3A" w:rsidRDefault="00C12E3A"/>
    <w:p w14:paraId="5854E49C" w14:textId="7889BA11" w:rsidR="00446D02" w:rsidRDefault="00446D02">
      <w:r>
        <w:t xml:space="preserve">The other area is an inequity of service </w:t>
      </w:r>
      <w:r w:rsidR="002B7D28">
        <w:t>availability</w:t>
      </w:r>
      <w:r>
        <w:t xml:space="preserve"> when people move from State to State. </w:t>
      </w:r>
    </w:p>
    <w:p w14:paraId="433042AF" w14:textId="77777777" w:rsidR="006F4024" w:rsidRDefault="006F4024"/>
    <w:p w14:paraId="63762156" w14:textId="058C3C96" w:rsidR="009C6766" w:rsidRDefault="003253CB">
      <w:r>
        <w:t>Greg suggests following the bill as there are some conversations to be had</w:t>
      </w:r>
      <w:r w:rsidR="00970F70">
        <w:t xml:space="preserve"> moving forward.</w:t>
      </w:r>
    </w:p>
    <w:p w14:paraId="55792300" w14:textId="77777777" w:rsidR="00970F70" w:rsidRDefault="00970F70"/>
    <w:p w14:paraId="024DF871" w14:textId="0630963B" w:rsidR="00E1219A" w:rsidRDefault="005A4C93">
      <w:pPr>
        <w:rPr>
          <w:rFonts w:ascii="Arial" w:hAnsi="Arial"/>
          <w:sz w:val="20"/>
          <w:szCs w:val="20"/>
        </w:rPr>
      </w:pPr>
      <w:hyperlink r:id="rId10" w:history="1">
        <w:r w:rsidR="00871BC1">
          <w:rPr>
            <w:rStyle w:val="Hyperlink"/>
          </w:rPr>
          <w:t>HB0393 (utah.gov)</w:t>
        </w:r>
      </w:hyperlink>
      <w:r w:rsidR="00871BC1">
        <w:t xml:space="preserve"> </w:t>
      </w:r>
      <w:r w:rsidR="00DE2870">
        <w:t>J</w:t>
      </w:r>
      <w:r w:rsidR="00E1219A">
        <w:t>ennifer Dailey Provost.</w:t>
      </w:r>
      <w:r w:rsidR="00DE2870">
        <w:t xml:space="preserve"> </w:t>
      </w:r>
      <w:r w:rsidR="00133263">
        <w:rPr>
          <w:rFonts w:ascii="Arial" w:hAnsi="Arial"/>
          <w:sz w:val="20"/>
          <w:szCs w:val="20"/>
        </w:rPr>
        <w:t>Services for People with Disabilities</w:t>
      </w:r>
    </w:p>
    <w:p w14:paraId="46520971" w14:textId="77777777" w:rsidR="00133263" w:rsidRDefault="00133263"/>
    <w:p w14:paraId="56EC1FC6" w14:textId="7D42EF05" w:rsidR="00A02CB8" w:rsidRDefault="00893195">
      <w:r>
        <w:t xml:space="preserve">Nate: </w:t>
      </w:r>
      <w:r w:rsidR="00133263">
        <w:t>Rep. Dailey Provost</w:t>
      </w:r>
      <w:r>
        <w:t xml:space="preserve"> is</w:t>
      </w:r>
      <w:r w:rsidR="00DE2870">
        <w:t xml:space="preserve"> trying to find a funding source to fund </w:t>
      </w:r>
      <w:r w:rsidR="001579E6">
        <w:t>the wait list. Leadership has told</w:t>
      </w:r>
      <w:r w:rsidR="009968DB">
        <w:t xml:space="preserve"> the representative </w:t>
      </w:r>
      <w:r w:rsidR="001579E6">
        <w:t xml:space="preserve">this </w:t>
      </w:r>
      <w:r w:rsidR="0013611A">
        <w:t>is an</w:t>
      </w:r>
      <w:r w:rsidR="009968DB">
        <w:t xml:space="preserve"> avenue to explore. </w:t>
      </w:r>
    </w:p>
    <w:p w14:paraId="58F69318" w14:textId="77777777" w:rsidR="009968DB" w:rsidRDefault="009968DB"/>
    <w:p w14:paraId="7FCA90B9" w14:textId="3FD27BE3" w:rsidR="00970F70" w:rsidRDefault="001579E6">
      <w:r>
        <w:t>Andrew</w:t>
      </w:r>
      <w:r w:rsidR="009968DB">
        <w:t xml:space="preserve">: </w:t>
      </w:r>
      <w:r>
        <w:t xml:space="preserve">The funding source would partially be from the income tax that was designated for children and people with disabilities. If that money is </w:t>
      </w:r>
      <w:r w:rsidR="009968DB">
        <w:t>available,</w:t>
      </w:r>
      <w:r>
        <w:t xml:space="preserve"> </w:t>
      </w:r>
      <w:r w:rsidR="00A02CB8">
        <w:t>then</w:t>
      </w:r>
      <w:r>
        <w:t xml:space="preserve"> th</w:t>
      </w:r>
      <w:r w:rsidR="00893195">
        <w:t xml:space="preserve">is would be an appropriate way to use it. </w:t>
      </w:r>
    </w:p>
    <w:p w14:paraId="3638DA1A" w14:textId="77777777" w:rsidR="009968DB" w:rsidRDefault="009968DB"/>
    <w:p w14:paraId="32EAC56C" w14:textId="2A6205E5" w:rsidR="009C6766" w:rsidRDefault="00D23BD3">
      <w:r>
        <w:t>Janet. It does seem that Leadership is supporting funding the wait lis</w:t>
      </w:r>
      <w:r w:rsidR="009968DB">
        <w:t xml:space="preserve">t this year. </w:t>
      </w:r>
    </w:p>
    <w:p w14:paraId="7FF81DE2" w14:textId="77777777" w:rsidR="00D23BD3" w:rsidRDefault="00D23BD3"/>
    <w:p w14:paraId="3AE34627" w14:textId="2390A8C7" w:rsidR="00D23BD3" w:rsidRDefault="008E01BB">
      <w:r>
        <w:t>Senate Bills</w:t>
      </w:r>
    </w:p>
    <w:p w14:paraId="7EF6DDF2" w14:textId="06EF6D66" w:rsidR="009E7AD4" w:rsidRDefault="005A4C93">
      <w:pPr>
        <w:rPr>
          <w:rFonts w:ascii="Arial" w:hAnsi="Arial"/>
          <w:sz w:val="20"/>
          <w:szCs w:val="20"/>
        </w:rPr>
      </w:pPr>
      <w:hyperlink r:id="rId11" w:history="1">
        <w:r w:rsidR="003C2521">
          <w:rPr>
            <w:rStyle w:val="Hyperlink"/>
          </w:rPr>
          <w:t>SB0152 (utah.gov)</w:t>
        </w:r>
      </w:hyperlink>
      <w:r w:rsidR="003C2521">
        <w:t xml:space="preserve"> </w:t>
      </w:r>
      <w:r w:rsidR="00BA0852">
        <w:t xml:space="preserve">Senator Bramble </w:t>
      </w:r>
      <w:r w:rsidR="00BA0852">
        <w:rPr>
          <w:rFonts w:ascii="Arial" w:hAnsi="Arial"/>
          <w:sz w:val="20"/>
          <w:szCs w:val="20"/>
        </w:rPr>
        <w:t>Cost Sharing Amendments</w:t>
      </w:r>
    </w:p>
    <w:p w14:paraId="7727D180" w14:textId="77777777" w:rsidR="00BA0852" w:rsidRDefault="00BA0852"/>
    <w:p w14:paraId="5B13236F" w14:textId="13F76A3E" w:rsidR="008E01BB" w:rsidRDefault="009E7AD4">
      <w:r>
        <w:t>Stacy</w:t>
      </w:r>
      <w:r w:rsidR="00BA0852">
        <w:t xml:space="preserve">: </w:t>
      </w:r>
      <w:r w:rsidR="002A574D">
        <w:t xml:space="preserve">This is the co-pay accumulator assessment program. If a person is using a discount program </w:t>
      </w:r>
      <w:r w:rsidR="00CD4D76">
        <w:t xml:space="preserve">for their prescriptions that should count as a co-pay. </w:t>
      </w:r>
      <w:r>
        <w:t>This is the 4</w:t>
      </w:r>
      <w:r w:rsidRPr="009E7AD4">
        <w:rPr>
          <w:vertAlign w:val="superscript"/>
        </w:rPr>
        <w:t>th</w:t>
      </w:r>
      <w:r>
        <w:t xml:space="preserve"> year of running the bill. </w:t>
      </w:r>
    </w:p>
    <w:p w14:paraId="437CA67D" w14:textId="77777777" w:rsidR="00CD4D76" w:rsidRDefault="00CD4D76"/>
    <w:p w14:paraId="3286D8E0" w14:textId="5C41516C" w:rsidR="00895839" w:rsidRDefault="005A4C93">
      <w:hyperlink r:id="rId12" w:history="1">
        <w:r w:rsidR="00AE115B">
          <w:rPr>
            <w:rStyle w:val="Hyperlink"/>
          </w:rPr>
          <w:t>SB0137 (utah.gov)</w:t>
        </w:r>
      </w:hyperlink>
      <w:r w:rsidR="005D7DCA">
        <w:t>.</w:t>
      </w:r>
      <w:r w:rsidR="00572A74">
        <w:t xml:space="preserve"> Senator</w:t>
      </w:r>
      <w:r w:rsidR="005D7DCA">
        <w:t xml:space="preserve"> Filmore</w:t>
      </w:r>
      <w:r w:rsidR="00572A74">
        <w:t xml:space="preserve">. </w:t>
      </w:r>
      <w:r w:rsidR="005D7DCA">
        <w:t>Teacher Empowerment</w:t>
      </w:r>
      <w:r w:rsidR="00572A74">
        <w:t>.</w:t>
      </w:r>
      <w:r w:rsidR="005D7DCA">
        <w:t xml:space="preserve"> </w:t>
      </w:r>
      <w:r w:rsidR="00932959">
        <w:t xml:space="preserve">This bill </w:t>
      </w:r>
      <w:r w:rsidR="005D7DCA">
        <w:t xml:space="preserve">would require school districts and charters to create a policy about the removal of students from the classroom and potential referral to services and supports. The key is that </w:t>
      </w:r>
      <w:r w:rsidR="00932959">
        <w:t>it would give</w:t>
      </w:r>
      <w:r w:rsidR="005D7DCA">
        <w:t xml:space="preserve"> teachers the same authority that principals have if </w:t>
      </w:r>
      <w:r w:rsidR="00932959">
        <w:t>a student i</w:t>
      </w:r>
      <w:r w:rsidR="00212952">
        <w:t>s</w:t>
      </w:r>
      <w:r w:rsidR="005D7DCA">
        <w:t xml:space="preserve"> disruptive. </w:t>
      </w:r>
    </w:p>
    <w:p w14:paraId="6AB88564" w14:textId="77777777" w:rsidR="0054729E" w:rsidRDefault="00212952" w:rsidP="000C42AF">
      <w:r>
        <w:t xml:space="preserve">Andrew: </w:t>
      </w:r>
      <w:r w:rsidR="005D7DCA">
        <w:t xml:space="preserve">We are opposed because we feel like administrators have a better understanding of the legal </w:t>
      </w:r>
      <w:r w:rsidR="000C42AF">
        <w:t xml:space="preserve">requirements that come with decisions to remove kids from classrooms. </w:t>
      </w:r>
      <w:r>
        <w:t>It a</w:t>
      </w:r>
      <w:r w:rsidR="000C42AF">
        <w:t>lso gives S</w:t>
      </w:r>
      <w:r>
        <w:t xml:space="preserve">chool </w:t>
      </w:r>
      <w:r w:rsidR="000C42AF">
        <w:t>D</w:t>
      </w:r>
      <w:r>
        <w:t>istricts</w:t>
      </w:r>
      <w:r w:rsidR="000C42AF">
        <w:t xml:space="preserve"> </w:t>
      </w:r>
      <w:r w:rsidR="00F50847">
        <w:t>the ability</w:t>
      </w:r>
      <w:r w:rsidR="000C42AF">
        <w:t xml:space="preserve"> to ignore Federal </w:t>
      </w:r>
      <w:r>
        <w:t>G</w:t>
      </w:r>
      <w:r w:rsidR="000C42AF">
        <w:t>uidance. It would put teachers in schools in a difficult position to know what to follow when. Whether to follow State or Federal Law.</w:t>
      </w:r>
    </w:p>
    <w:p w14:paraId="7D84B0B0" w14:textId="5C0FF1B5" w:rsidR="000C42AF" w:rsidRDefault="000C42AF" w:rsidP="000C42AF">
      <w:r>
        <w:t xml:space="preserve"> </w:t>
      </w:r>
    </w:p>
    <w:p w14:paraId="68165D6A" w14:textId="41B51000" w:rsidR="00F50847" w:rsidRDefault="00F50847">
      <w:r>
        <w:t xml:space="preserve">Nate. </w:t>
      </w:r>
      <w:r w:rsidR="00E42F55">
        <w:t>to the question - is it</w:t>
      </w:r>
      <w:r>
        <w:t xml:space="preserve"> a legal requirement</w:t>
      </w:r>
      <w:r w:rsidR="0054729E">
        <w:t>?</w:t>
      </w:r>
      <w:r>
        <w:t xml:space="preserve"> The Bill said any non-binding guidance. </w:t>
      </w:r>
      <w:r w:rsidR="00E42F55">
        <w:t xml:space="preserve">It should be clearer, but Utah will use their interpretation on guidance. </w:t>
      </w:r>
      <w:r w:rsidR="00D453A1">
        <w:t xml:space="preserve"> </w:t>
      </w:r>
    </w:p>
    <w:p w14:paraId="21107BC2" w14:textId="77777777" w:rsidR="00D66D38" w:rsidRDefault="00D66D38"/>
    <w:p w14:paraId="2618571E" w14:textId="0B1588A6" w:rsidR="00E42F55" w:rsidRDefault="009366A8">
      <w:r>
        <w:t xml:space="preserve">Jan </w:t>
      </w:r>
      <w:r w:rsidR="00AE115B">
        <w:t xml:space="preserve">commented that she </w:t>
      </w:r>
      <w:r>
        <w:t xml:space="preserve">appreciated the clarification from Andrew and Nate on the Bills. </w:t>
      </w:r>
    </w:p>
    <w:p w14:paraId="716F55AC" w14:textId="77777777" w:rsidR="005B71D0" w:rsidRDefault="005B71D0"/>
    <w:p w14:paraId="645C18D2" w14:textId="249E0810" w:rsidR="005B71D0" w:rsidRDefault="005B71D0">
      <w:r>
        <w:t>Janet reported over 150 people at the reception. Many legislators came dow</w:t>
      </w:r>
      <w:r w:rsidR="008836B0">
        <w:t xml:space="preserve">n and spoke to their constituents. </w:t>
      </w:r>
    </w:p>
    <w:p w14:paraId="13C748B8" w14:textId="77777777" w:rsidR="008836B0" w:rsidRDefault="008836B0"/>
    <w:p w14:paraId="3E3D0B38" w14:textId="37042BAB" w:rsidR="007222DC" w:rsidRDefault="00C55B81">
      <w:r>
        <w:t>Gina reminded everyone that th</w:t>
      </w:r>
      <w:r w:rsidR="00D453A1">
        <w:t>e LCPD</w:t>
      </w:r>
      <w:r>
        <w:t xml:space="preserve"> is a grass roots volunteer </w:t>
      </w:r>
      <w:r w:rsidR="007222DC">
        <w:t>coalition. As we work to continue advocacy work</w:t>
      </w:r>
      <w:r w:rsidR="00D453A1">
        <w:t>,</w:t>
      </w:r>
      <w:r w:rsidR="007222DC">
        <w:t xml:space="preserve"> we will be needing donations to support the outreach work. The </w:t>
      </w:r>
      <w:r w:rsidR="00E615AA">
        <w:t xml:space="preserve">donation link on the website will be live soon. </w:t>
      </w:r>
      <w:r w:rsidR="00D453A1">
        <w:t xml:space="preserve">Small individual donations are welcome. </w:t>
      </w:r>
    </w:p>
    <w:p w14:paraId="2E6EC933" w14:textId="77777777" w:rsidR="00E615AA" w:rsidRDefault="00E615AA"/>
    <w:p w14:paraId="32ACFE4E" w14:textId="2339774B" w:rsidR="00E615AA" w:rsidRDefault="00EB4FE9">
      <w:r>
        <w:t>Respectfully Submitted</w:t>
      </w:r>
    </w:p>
    <w:p w14:paraId="5F4BC02E" w14:textId="58D5AF5C" w:rsidR="00EB4FE9" w:rsidRDefault="00EB4FE9">
      <w:r>
        <w:t>Janet Wade</w:t>
      </w:r>
    </w:p>
    <w:p w14:paraId="7B1D77F0" w14:textId="2075F5D1" w:rsidR="00EB4FE9" w:rsidRDefault="00EB4FE9">
      <w:r>
        <w:t>Secretary LCPD</w:t>
      </w:r>
    </w:p>
    <w:p w14:paraId="5FE488E9" w14:textId="0F8736A3" w:rsidR="00257609" w:rsidRDefault="008F11BE">
      <w:pPr>
        <w:spacing w:line="480" w:lineRule="auto"/>
      </w:pPr>
      <w:r>
        <w:t xml:space="preserve"> </w:t>
      </w:r>
      <w:r w:rsidR="000F5748">
        <w:rPr>
          <w:rFonts w:ascii="Times New Roman" w:hAnsi="Times New Roman"/>
        </w:rPr>
        <w:t xml:space="preserve"> </w:t>
      </w:r>
    </w:p>
    <w:sectPr w:rsidR="00257609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1DAE" w14:textId="77777777" w:rsidR="00843D4E" w:rsidRDefault="00843D4E">
      <w:r>
        <w:separator/>
      </w:r>
    </w:p>
  </w:endnote>
  <w:endnote w:type="continuationSeparator" w:id="0">
    <w:p w14:paraId="2434197D" w14:textId="77777777" w:rsidR="00843D4E" w:rsidRDefault="0084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F954" w14:textId="77777777" w:rsidR="00843D4E" w:rsidRDefault="00843D4E">
      <w:r>
        <w:rPr>
          <w:rFonts w:cs="Times New Roman"/>
          <w:kern w:val="0"/>
          <w:lang w:eastAsia="en-US" w:bidi="ar-SA"/>
        </w:rPr>
        <w:separator/>
      </w:r>
    </w:p>
  </w:footnote>
  <w:footnote w:type="continuationSeparator" w:id="0">
    <w:p w14:paraId="5FFA9933" w14:textId="77777777" w:rsidR="00843D4E" w:rsidRDefault="0084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690106779">
    <w:abstractNumId w:val="0"/>
  </w:num>
  <w:num w:numId="2" w16cid:durableId="872770754">
    <w:abstractNumId w:val="1"/>
  </w:num>
  <w:num w:numId="3" w16cid:durableId="555043811">
    <w:abstractNumId w:val="2"/>
  </w:num>
  <w:num w:numId="4" w16cid:durableId="2063946287">
    <w:abstractNumId w:val="3"/>
  </w:num>
  <w:num w:numId="5" w16cid:durableId="632292116">
    <w:abstractNumId w:val="4"/>
  </w:num>
  <w:num w:numId="6" w16cid:durableId="145556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1"/>
    <w:rsid w:val="00000E36"/>
    <w:rsid w:val="00015386"/>
    <w:rsid w:val="0003020C"/>
    <w:rsid w:val="00066B0D"/>
    <w:rsid w:val="000C42AF"/>
    <w:rsid w:val="000E5A2A"/>
    <w:rsid w:val="000F5748"/>
    <w:rsid w:val="001107AC"/>
    <w:rsid w:val="001141AB"/>
    <w:rsid w:val="00124959"/>
    <w:rsid w:val="00133263"/>
    <w:rsid w:val="0013611A"/>
    <w:rsid w:val="001579E6"/>
    <w:rsid w:val="00160F0D"/>
    <w:rsid w:val="00190866"/>
    <w:rsid w:val="001A6658"/>
    <w:rsid w:val="001B4CE4"/>
    <w:rsid w:val="001B6112"/>
    <w:rsid w:val="002069B3"/>
    <w:rsid w:val="00212952"/>
    <w:rsid w:val="00226034"/>
    <w:rsid w:val="002436C7"/>
    <w:rsid w:val="00257609"/>
    <w:rsid w:val="00292D1C"/>
    <w:rsid w:val="002A574D"/>
    <w:rsid w:val="002B7D28"/>
    <w:rsid w:val="002D1A2F"/>
    <w:rsid w:val="00304FAB"/>
    <w:rsid w:val="003253CB"/>
    <w:rsid w:val="00351521"/>
    <w:rsid w:val="003C2521"/>
    <w:rsid w:val="003E04E8"/>
    <w:rsid w:val="00413E96"/>
    <w:rsid w:val="00437C06"/>
    <w:rsid w:val="00446D02"/>
    <w:rsid w:val="00453350"/>
    <w:rsid w:val="004A21DB"/>
    <w:rsid w:val="004F0FE3"/>
    <w:rsid w:val="0054729E"/>
    <w:rsid w:val="00572A74"/>
    <w:rsid w:val="005A2399"/>
    <w:rsid w:val="005A4C93"/>
    <w:rsid w:val="005B0AD6"/>
    <w:rsid w:val="005B71D0"/>
    <w:rsid w:val="005D7DCA"/>
    <w:rsid w:val="005E4B5F"/>
    <w:rsid w:val="006061E1"/>
    <w:rsid w:val="00643D51"/>
    <w:rsid w:val="00654EE7"/>
    <w:rsid w:val="006959E1"/>
    <w:rsid w:val="006F0155"/>
    <w:rsid w:val="006F4024"/>
    <w:rsid w:val="006F4608"/>
    <w:rsid w:val="00716BF0"/>
    <w:rsid w:val="007222DC"/>
    <w:rsid w:val="00744115"/>
    <w:rsid w:val="00760748"/>
    <w:rsid w:val="0078667A"/>
    <w:rsid w:val="007D2CC8"/>
    <w:rsid w:val="008375B3"/>
    <w:rsid w:val="00843D4E"/>
    <w:rsid w:val="00871BC1"/>
    <w:rsid w:val="008836B0"/>
    <w:rsid w:val="00893195"/>
    <w:rsid w:val="00895839"/>
    <w:rsid w:val="008D54A8"/>
    <w:rsid w:val="008D5DFC"/>
    <w:rsid w:val="008E01BB"/>
    <w:rsid w:val="008F11BE"/>
    <w:rsid w:val="00932959"/>
    <w:rsid w:val="009366A8"/>
    <w:rsid w:val="00940527"/>
    <w:rsid w:val="00970F70"/>
    <w:rsid w:val="009968DB"/>
    <w:rsid w:val="009A13BD"/>
    <w:rsid w:val="009A7084"/>
    <w:rsid w:val="009B38B3"/>
    <w:rsid w:val="009C6766"/>
    <w:rsid w:val="009E7AD4"/>
    <w:rsid w:val="009F475F"/>
    <w:rsid w:val="00A02CB8"/>
    <w:rsid w:val="00A2228A"/>
    <w:rsid w:val="00AA5C2F"/>
    <w:rsid w:val="00AE115B"/>
    <w:rsid w:val="00B256FC"/>
    <w:rsid w:val="00BA0852"/>
    <w:rsid w:val="00C12E3A"/>
    <w:rsid w:val="00C263A2"/>
    <w:rsid w:val="00C36D37"/>
    <w:rsid w:val="00C55B81"/>
    <w:rsid w:val="00C715E7"/>
    <w:rsid w:val="00C93C9C"/>
    <w:rsid w:val="00CD4D76"/>
    <w:rsid w:val="00CE2120"/>
    <w:rsid w:val="00CF5BB2"/>
    <w:rsid w:val="00D23BD3"/>
    <w:rsid w:val="00D453A1"/>
    <w:rsid w:val="00D66D38"/>
    <w:rsid w:val="00D96EDB"/>
    <w:rsid w:val="00DA5673"/>
    <w:rsid w:val="00DA5C25"/>
    <w:rsid w:val="00DE0D6F"/>
    <w:rsid w:val="00DE1ECC"/>
    <w:rsid w:val="00DE2870"/>
    <w:rsid w:val="00DE3ADB"/>
    <w:rsid w:val="00DE7D0F"/>
    <w:rsid w:val="00E053DB"/>
    <w:rsid w:val="00E1219A"/>
    <w:rsid w:val="00E42F55"/>
    <w:rsid w:val="00E50C59"/>
    <w:rsid w:val="00E60779"/>
    <w:rsid w:val="00E615AA"/>
    <w:rsid w:val="00EA6E9B"/>
    <w:rsid w:val="00EB4FE9"/>
    <w:rsid w:val="00EE1B5C"/>
    <w:rsid w:val="00EF0B02"/>
    <w:rsid w:val="00F16E33"/>
    <w:rsid w:val="00F50847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48872"/>
  <w14:defaultImageDpi w14:val="0"/>
  <w15:docId w15:val="{6D3AFDEC-FDDC-4E3B-9640-4C5C60E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NumberingSymbols">
    <w:name w:val="Numbering Symbols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76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character" w:styleId="Hyperlink">
    <w:name w:val="Hyperlink"/>
    <w:uiPriority w:val="99"/>
    <w:semiHidden/>
    <w:unhideWhenUsed/>
    <w:rsid w:val="009B3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utah.gov/~2024/bills/static/HB019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4gdpMInKXqNS66Wyu94Uem8SXOvq7QF2MWRdb-kIoUE/edit" TargetMode="External"/><Relationship Id="rId12" Type="http://schemas.openxmlformats.org/officeDocument/2006/relationships/hyperlink" Target="https://le.utah.gov/~2024/bills/static/SB01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.utah.gov/~2024/bills/static/SB015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.utah.gov/~2024/bills/static/HB03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.utah.gov/~2024/bills/static/HB038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2</cp:revision>
  <dcterms:created xsi:type="dcterms:W3CDTF">2024-01-31T23:22:00Z</dcterms:created>
  <dcterms:modified xsi:type="dcterms:W3CDTF">2024-01-31T23:22:00Z</dcterms:modified>
</cp:coreProperties>
</file>